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0366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729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0366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06 мая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D0366D" w:rsidRDefault="007D0CF0" w:rsidP="00D0366D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D0366D" w:rsidRPr="00D0366D">
        <w:rPr>
          <w:rFonts w:eastAsia="Times New Roman"/>
          <w:b/>
          <w:bCs/>
          <w:color w:val="002060"/>
          <w:sz w:val="28"/>
          <w:szCs w:val="28"/>
          <w:lang w:eastAsia="ru-RU"/>
        </w:rPr>
        <w:t>ходе приемной кампании по зачислению в первый класс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0366D" w:rsidRDefault="00573C92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7165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-18/2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0366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D0366D">
        <w:rPr>
          <w:rStyle w:val="fontstyle01"/>
        </w:rPr>
        <w:t>направляет</w:t>
      </w:r>
      <w:r w:rsidR="00D0366D">
        <w:rPr>
          <w:rStyle w:val="fontstyle01"/>
        </w:rPr>
        <w:t xml:space="preserve"> </w:t>
      </w:r>
      <w:r w:rsidR="00D0366D">
        <w:rPr>
          <w:rStyle w:val="fontstyle01"/>
        </w:rPr>
        <w:t>информацию о ходе приемной кампании по зачислению в первый класс по</w:t>
      </w:r>
      <w:r w:rsidR="00D0366D">
        <w:rPr>
          <w:rStyle w:val="fontstyle01"/>
        </w:rPr>
        <w:t xml:space="preserve"> </w:t>
      </w:r>
      <w:r w:rsidR="00D0366D">
        <w:rPr>
          <w:rStyle w:val="fontstyle01"/>
        </w:rPr>
        <w:t>состоянию на 04.05.2025</w:t>
      </w:r>
      <w:r w:rsidR="00D0366D">
        <w:rPr>
          <w:rStyle w:val="fontstyle01"/>
        </w:rPr>
        <w:t>г</w:t>
      </w:r>
      <w:r w:rsidR="00D0366D">
        <w:rPr>
          <w:rStyle w:val="fontstyle01"/>
        </w:rPr>
        <w:t>.</w:t>
      </w:r>
    </w:p>
    <w:p w:rsidR="00D0366D" w:rsidRDefault="00D0366D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Учитывая, что уровень удовлетворенности качеством оказания услуг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гражданам находится на особом контроле Аналитического центра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Президенте Российской Федерации и Администрации Главы и Правительства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Республики Дагестан просим вас взять под личный контроль своевременность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обработки поступающих заявлений, качество их обработки и контроль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отрицательным результатом оказания услуги: если прием заявления нарушает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Приказ Министерства просвещения Российской Федерации от 2 сентября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2020 г. № 458 «Об утверждении Порядка приема на обучение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образовательным программам начального общего, основного общего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среднего общего образования», то заявителю должен быть предоставлен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мотивированный отказ с указанием причины невозможности приема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заявления в текущий период приемной кампании.</w:t>
      </w:r>
    </w:p>
    <w:p w:rsidR="00D0366D" w:rsidRDefault="00D0366D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Напоминаем, что прием заявлений по закрепленной за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организацией территорией продлится до 30.06.2025.</w:t>
      </w:r>
    </w:p>
    <w:p w:rsidR="00C33D37" w:rsidRDefault="00D0366D" w:rsidP="00D036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</w:t>
      </w:r>
    </w:p>
    <w:p w:rsid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67A" w:rsidRPr="00C33D37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Style w:val="aa"/>
        <w:tblW w:w="10374" w:type="dxa"/>
        <w:tblLook w:val="04A0" w:firstRow="1" w:lastRow="0" w:firstColumn="1" w:lastColumn="0" w:noHBand="0" w:noVBand="1"/>
      </w:tblPr>
      <w:tblGrid>
        <w:gridCol w:w="1761"/>
        <w:gridCol w:w="1272"/>
        <w:gridCol w:w="836"/>
        <w:gridCol w:w="1902"/>
        <w:gridCol w:w="895"/>
        <w:gridCol w:w="1979"/>
        <w:gridCol w:w="1879"/>
      </w:tblGrid>
      <w:tr w:rsidR="00D0366D" w:rsidRPr="00D0366D" w:rsidTr="00D0366D">
        <w:trPr>
          <w:trHeight w:val="1020"/>
        </w:trPr>
        <w:tc>
          <w:tcPr>
            <w:tcW w:w="1716" w:type="dxa"/>
            <w:hideMark/>
          </w:tcPr>
          <w:p w:rsidR="00D0366D" w:rsidRPr="00D0366D" w:rsidRDefault="00D0366D" w:rsidP="00D036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</w:t>
            </w:r>
          </w:p>
        </w:tc>
        <w:tc>
          <w:tcPr>
            <w:tcW w:w="1272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подано заявлений</w:t>
            </w:r>
          </w:p>
        </w:tc>
        <w:tc>
          <w:tcPr>
            <w:tcW w:w="731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ЕПГУ</w:t>
            </w:r>
          </w:p>
        </w:tc>
        <w:tc>
          <w:tcPr>
            <w:tcW w:w="1902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Предварительно зачислено</w:t>
            </w:r>
          </w:p>
        </w:tc>
        <w:tc>
          <w:tcPr>
            <w:tcW w:w="895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с ЕПГУ, %</w:t>
            </w:r>
          </w:p>
        </w:tc>
        <w:tc>
          <w:tcPr>
            <w:tcW w:w="1979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 заявлений в статусе предварительно зачислен, %</w:t>
            </w:r>
          </w:p>
        </w:tc>
        <w:tc>
          <w:tcPr>
            <w:tcW w:w="1879" w:type="dxa"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статусе "Ожидает рассмотрения", %</w:t>
            </w:r>
          </w:p>
        </w:tc>
      </w:tr>
      <w:tr w:rsidR="00D0366D" w:rsidRPr="00D0366D" w:rsidTr="00D0366D">
        <w:trPr>
          <w:trHeight w:val="300"/>
        </w:trPr>
        <w:tc>
          <w:tcPr>
            <w:tcW w:w="1716" w:type="dxa"/>
            <w:noWrap/>
            <w:hideMark/>
          </w:tcPr>
          <w:p w:rsidR="00D0366D" w:rsidRPr="00D0366D" w:rsidRDefault="00D0366D" w:rsidP="00D03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lang w:eastAsia="ru-RU"/>
              </w:rPr>
              <w:t>Сергокалинский МР</w:t>
            </w:r>
          </w:p>
        </w:tc>
        <w:tc>
          <w:tcPr>
            <w:tcW w:w="1272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731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902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895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100%</w:t>
            </w:r>
          </w:p>
        </w:tc>
        <w:tc>
          <w:tcPr>
            <w:tcW w:w="1979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91%</w:t>
            </w:r>
          </w:p>
        </w:tc>
        <w:tc>
          <w:tcPr>
            <w:tcW w:w="1879" w:type="dxa"/>
            <w:noWrap/>
            <w:hideMark/>
          </w:tcPr>
          <w:p w:rsidR="00D0366D" w:rsidRPr="00D0366D" w:rsidRDefault="00D0366D" w:rsidP="00D0366D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5%</w:t>
            </w:r>
          </w:p>
        </w:tc>
      </w:tr>
    </w:tbl>
    <w:p w:rsidR="00D0366D" w:rsidRP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108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61"/>
        <w:gridCol w:w="1886"/>
        <w:gridCol w:w="3123"/>
        <w:gridCol w:w="1166"/>
        <w:gridCol w:w="1471"/>
        <w:gridCol w:w="1049"/>
        <w:gridCol w:w="1492"/>
      </w:tblGrid>
      <w:tr w:rsidR="00D0366D" w:rsidRPr="00D0366D" w:rsidTr="00D0366D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</w:t>
            </w:r>
            <w:r w:rsidRPr="00D036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поданных заявлениях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Организация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Подано заявлений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Концентратор ГУ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Предварительно зачислено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Ожидают рассмотрения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"Аймаумахинская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"Аялизимахинская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"Балтамахинская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"Бурдекинская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"Бурхимахинская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"Ванашимахинская </w:t>
            </w:r>
            <w:proofErr w:type="spellStart"/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"Дегвинская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"Кадиркентская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"Канасирагинская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"Кичигамринская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"Краснопартизанская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"Маммаульская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"Миглакасимахинская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"Мургукская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"Мюрегинская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"Нижнемулебкинская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"Новомугринская СОШ им. </w:t>
            </w:r>
            <w:proofErr w:type="spellStart"/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Хангуговой</w:t>
            </w:r>
            <w:proofErr w:type="spellEnd"/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К.Б."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"Сергокалинская СОШ №1"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"Сергокалинская СОШ №2"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"Урахинская СОШ"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МР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"Цурмахинская НОШ"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66D" w:rsidRPr="00D0366D" w:rsidTr="00D0366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66D" w:rsidRPr="00D0366D" w:rsidRDefault="00D0366D" w:rsidP="00D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366D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0366D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501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6DE2-97FC-4382-85FA-BE3ABB3E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2025-05-06T11:17:00Z</dcterms:created>
  <dcterms:modified xsi:type="dcterms:W3CDTF">2025-05-06T11:17:00Z</dcterms:modified>
</cp:coreProperties>
</file>